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ПОСТАНОВЛЕНИЕ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от 14 июня 2023 г. N 1164-П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Arial" w:eastAsiaTheme="minorHAnsi" w:hAnsi="Arial" w:cs="Arial"/>
          <w:color w:val="auto"/>
          <w:sz w:val="18"/>
          <w:szCs w:val="18"/>
        </w:rPr>
      </w:pP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ОБ УСТАНОВЛЕНИИ РАЗМЕРА ПЛАТЫ ЗА СОДЕРЖАНИЕ ЖИЛОГО ПОМЕЩЕНИЯ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proofErr w:type="gramStart"/>
      <w:r w:rsidRPr="000F2E8B">
        <w:rPr>
          <w:rFonts w:ascii="Arial" w:hAnsi="Arial" w:cs="Arial"/>
          <w:sz w:val="18"/>
          <w:szCs w:val="18"/>
        </w:rPr>
        <w:t xml:space="preserve">В соответствии с Жилищным </w:t>
      </w:r>
      <w:hyperlink r:id="rId5" w:history="1">
        <w:r w:rsidRPr="000F2E8B">
          <w:rPr>
            <w:rFonts w:ascii="Arial" w:hAnsi="Arial" w:cs="Arial"/>
            <w:color w:val="0000FF"/>
            <w:sz w:val="18"/>
            <w:szCs w:val="18"/>
          </w:rPr>
          <w:t>кодексом</w:t>
        </w:r>
      </w:hyperlink>
      <w:r w:rsidRPr="000F2E8B">
        <w:rPr>
          <w:rFonts w:ascii="Arial" w:hAnsi="Arial" w:cs="Arial"/>
          <w:sz w:val="18"/>
          <w:szCs w:val="18"/>
        </w:rPr>
        <w:t xml:space="preserve"> Российской Федерации, Федеральным </w:t>
      </w:r>
      <w:hyperlink r:id="rId6" w:history="1">
        <w:r w:rsidRPr="000F2E8B">
          <w:rPr>
            <w:rFonts w:ascii="Arial" w:hAnsi="Arial" w:cs="Arial"/>
            <w:color w:val="0000FF"/>
            <w:sz w:val="18"/>
            <w:szCs w:val="18"/>
          </w:rPr>
          <w:t>законом</w:t>
        </w:r>
      </w:hyperlink>
      <w:r w:rsidRPr="000F2E8B">
        <w:rPr>
          <w:rFonts w:ascii="Arial" w:hAnsi="Arial" w:cs="Arial"/>
          <w:sz w:val="18"/>
          <w:szCs w:val="1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0F2E8B">
          <w:rPr>
            <w:rFonts w:ascii="Arial" w:hAnsi="Arial" w:cs="Arial"/>
            <w:color w:val="0000FF"/>
            <w:sz w:val="18"/>
            <w:szCs w:val="18"/>
          </w:rPr>
          <w:t>постановлением</w:t>
        </w:r>
      </w:hyperlink>
      <w:r w:rsidRPr="000F2E8B">
        <w:rPr>
          <w:rFonts w:ascii="Arial" w:hAnsi="Arial" w:cs="Arial"/>
          <w:sz w:val="18"/>
          <w:szCs w:val="18"/>
        </w:rPr>
        <w:t xml:space="preserve">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</w:t>
      </w:r>
      <w:proofErr w:type="gramEnd"/>
      <w:r w:rsidRPr="000F2E8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F2E8B">
        <w:rPr>
          <w:rFonts w:ascii="Arial" w:hAnsi="Arial" w:cs="Arial"/>
          <w:sz w:val="18"/>
          <w:szCs w:val="18"/>
        </w:rPr>
        <w:t xml:space="preserve">общего имущества в многоквартирном доме ненадлежащего качества и (или) с перерывами, превышающими установленную продолжительность", </w:t>
      </w:r>
      <w:hyperlink r:id="rId8" w:history="1">
        <w:r w:rsidRPr="000F2E8B">
          <w:rPr>
            <w:rFonts w:ascii="Arial" w:hAnsi="Arial" w:cs="Arial"/>
            <w:color w:val="0000FF"/>
            <w:sz w:val="18"/>
            <w:szCs w:val="18"/>
          </w:rPr>
          <w:t>постановлением</w:t>
        </w:r>
      </w:hyperlink>
      <w:r w:rsidRPr="000F2E8B">
        <w:rPr>
          <w:rFonts w:ascii="Arial" w:hAnsi="Arial" w:cs="Arial"/>
          <w:sz w:val="18"/>
          <w:szCs w:val="18"/>
        </w:rPr>
        <w:t xml:space="preserve">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выполнения", руководствуясь </w:t>
      </w:r>
      <w:hyperlink r:id="rId9" w:history="1">
        <w:r w:rsidRPr="000F2E8B">
          <w:rPr>
            <w:rFonts w:ascii="Arial" w:hAnsi="Arial" w:cs="Arial"/>
            <w:color w:val="0000FF"/>
            <w:sz w:val="18"/>
            <w:szCs w:val="18"/>
          </w:rPr>
          <w:t>Уставом</w:t>
        </w:r>
      </w:hyperlink>
      <w:r w:rsidRPr="000F2E8B">
        <w:rPr>
          <w:rFonts w:ascii="Arial" w:hAnsi="Arial" w:cs="Arial"/>
          <w:sz w:val="18"/>
          <w:szCs w:val="18"/>
        </w:rPr>
        <w:t xml:space="preserve"> муниципального образования "Городской округ Подольск Московской области", администрация городского округа Подольск постановляет:</w:t>
      </w:r>
      <w:proofErr w:type="gramEnd"/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0F2E8B">
        <w:rPr>
          <w:rFonts w:ascii="Arial" w:hAnsi="Arial" w:cs="Arial"/>
          <w:sz w:val="18"/>
          <w:szCs w:val="18"/>
        </w:rPr>
        <w:t xml:space="preserve">Установить с 01.07.2023 </w:t>
      </w:r>
      <w:hyperlink w:anchor="Par27" w:history="1">
        <w:r w:rsidRPr="000F2E8B">
          <w:rPr>
            <w:rFonts w:ascii="Arial" w:hAnsi="Arial" w:cs="Arial"/>
            <w:color w:val="0000FF"/>
            <w:sz w:val="18"/>
            <w:szCs w:val="18"/>
          </w:rPr>
          <w:t>размер</w:t>
        </w:r>
      </w:hyperlink>
      <w:r w:rsidRPr="000F2E8B">
        <w:rPr>
          <w:rFonts w:ascii="Arial" w:hAnsi="Arial" w:cs="Arial"/>
          <w:sz w:val="18"/>
          <w:szCs w:val="18"/>
        </w:rPr>
        <w:t xml:space="preserve">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фонда, и собственников помещений, которые не приняли на общем собрании решение о выборе способа управления многоквартирным домом, решение об установлении размера платы за содержание жилого помещения, в соответствии с приложением N 1 к настоящему</w:t>
      </w:r>
      <w:proofErr w:type="gramEnd"/>
      <w:r w:rsidRPr="000F2E8B">
        <w:rPr>
          <w:rFonts w:ascii="Arial" w:hAnsi="Arial" w:cs="Arial"/>
          <w:sz w:val="18"/>
          <w:szCs w:val="18"/>
        </w:rPr>
        <w:t xml:space="preserve"> постановлению.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 xml:space="preserve">2. Установить </w:t>
      </w:r>
      <w:hyperlink w:anchor="Par2585" w:history="1">
        <w:r w:rsidRPr="000F2E8B">
          <w:rPr>
            <w:rFonts w:ascii="Arial" w:hAnsi="Arial" w:cs="Arial"/>
            <w:color w:val="0000FF"/>
            <w:sz w:val="18"/>
            <w:szCs w:val="18"/>
          </w:rPr>
          <w:t>порядок</w:t>
        </w:r>
      </w:hyperlink>
      <w:r w:rsidRPr="000F2E8B">
        <w:rPr>
          <w:rFonts w:ascii="Arial" w:hAnsi="Arial" w:cs="Arial"/>
          <w:sz w:val="18"/>
          <w:szCs w:val="18"/>
        </w:rPr>
        <w:t xml:space="preserve"> расчета размера платы </w:t>
      </w:r>
      <w:proofErr w:type="gramStart"/>
      <w:r w:rsidRPr="000F2E8B">
        <w:rPr>
          <w:rFonts w:ascii="Arial" w:hAnsi="Arial" w:cs="Arial"/>
          <w:sz w:val="18"/>
          <w:szCs w:val="18"/>
        </w:rPr>
        <w:t>за содержание жилого помещения в многосекционном доме с различным количеством лифтов в подъездах в соответствии</w:t>
      </w:r>
      <w:proofErr w:type="gramEnd"/>
      <w:r w:rsidRPr="000F2E8B">
        <w:rPr>
          <w:rFonts w:ascii="Arial" w:hAnsi="Arial" w:cs="Arial"/>
          <w:sz w:val="18"/>
          <w:szCs w:val="18"/>
        </w:rPr>
        <w:t xml:space="preserve"> с приложением N 2 к настоящему постановлению.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 xml:space="preserve">3. Постановления администрации городского округа Подольск от 30.05.2022 </w:t>
      </w:r>
      <w:hyperlink r:id="rId10" w:history="1">
        <w:r w:rsidRPr="000F2E8B">
          <w:rPr>
            <w:rFonts w:ascii="Arial" w:hAnsi="Arial" w:cs="Arial"/>
            <w:color w:val="0000FF"/>
            <w:sz w:val="18"/>
            <w:szCs w:val="18"/>
          </w:rPr>
          <w:t>N 1012-П</w:t>
        </w:r>
      </w:hyperlink>
      <w:r w:rsidRPr="000F2E8B">
        <w:rPr>
          <w:rFonts w:ascii="Arial" w:hAnsi="Arial" w:cs="Arial"/>
          <w:sz w:val="18"/>
          <w:szCs w:val="18"/>
        </w:rPr>
        <w:t xml:space="preserve"> "Об установлении размера платы за содержание жилого помещения", от 13.12.2022 </w:t>
      </w:r>
      <w:hyperlink r:id="rId11" w:history="1">
        <w:r w:rsidRPr="000F2E8B">
          <w:rPr>
            <w:rFonts w:ascii="Arial" w:hAnsi="Arial" w:cs="Arial"/>
            <w:color w:val="0000FF"/>
            <w:sz w:val="18"/>
            <w:szCs w:val="18"/>
          </w:rPr>
          <w:t>N 2373-П</w:t>
        </w:r>
      </w:hyperlink>
      <w:r w:rsidRPr="000F2E8B">
        <w:rPr>
          <w:rFonts w:ascii="Arial" w:hAnsi="Arial" w:cs="Arial"/>
          <w:sz w:val="18"/>
          <w:szCs w:val="18"/>
        </w:rPr>
        <w:t xml:space="preserve"> "О внесении изменения в постановление администрации городского округа Подольск от 30.05.2022 N 1012-П" признать утратившими силу с 01.07.2023.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4. Муниципальному автономному учреждению "</w:t>
      </w:r>
      <w:proofErr w:type="spellStart"/>
      <w:r w:rsidRPr="000F2E8B">
        <w:rPr>
          <w:rFonts w:ascii="Arial" w:hAnsi="Arial" w:cs="Arial"/>
          <w:sz w:val="18"/>
          <w:szCs w:val="18"/>
        </w:rPr>
        <w:t>Медиацентр</w:t>
      </w:r>
      <w:proofErr w:type="spellEnd"/>
      <w:r w:rsidRPr="000F2E8B">
        <w:rPr>
          <w:rFonts w:ascii="Arial" w:hAnsi="Arial" w:cs="Arial"/>
          <w:sz w:val="18"/>
          <w:szCs w:val="18"/>
        </w:rPr>
        <w:t xml:space="preserve">" опубликовать настоящее постановление в средствах массовой информации и </w:t>
      </w:r>
      <w:proofErr w:type="gramStart"/>
      <w:r w:rsidRPr="000F2E8B">
        <w:rPr>
          <w:rFonts w:ascii="Arial" w:hAnsi="Arial" w:cs="Arial"/>
          <w:sz w:val="18"/>
          <w:szCs w:val="18"/>
        </w:rPr>
        <w:t>разместить его</w:t>
      </w:r>
      <w:proofErr w:type="gramEnd"/>
      <w:r w:rsidRPr="000F2E8B">
        <w:rPr>
          <w:rFonts w:ascii="Arial" w:hAnsi="Arial" w:cs="Arial"/>
          <w:sz w:val="18"/>
          <w:szCs w:val="18"/>
        </w:rPr>
        <w:t xml:space="preserve"> в сети Интернет на официальном сайте администрации городского округа Подольск.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 xml:space="preserve">5. </w:t>
      </w:r>
      <w:proofErr w:type="gramStart"/>
      <w:r w:rsidRPr="000F2E8B">
        <w:rPr>
          <w:rFonts w:ascii="Arial" w:hAnsi="Arial" w:cs="Arial"/>
          <w:sz w:val="18"/>
          <w:szCs w:val="18"/>
        </w:rPr>
        <w:t>Контроль за</w:t>
      </w:r>
      <w:proofErr w:type="gramEnd"/>
      <w:r w:rsidRPr="000F2E8B">
        <w:rPr>
          <w:rFonts w:ascii="Arial" w:hAnsi="Arial" w:cs="Arial"/>
          <w:sz w:val="18"/>
          <w:szCs w:val="18"/>
        </w:rPr>
        <w:t xml:space="preserve"> исполнением настоящего постановления возложить на первого заместителя главы администрации Карпова А.Н., заместителя главы администрации Рязанцева Р.В.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Глава городского округа Подольск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 xml:space="preserve">Д.В. </w:t>
      </w:r>
      <w:proofErr w:type="spellStart"/>
      <w:r w:rsidRPr="000F2E8B">
        <w:rPr>
          <w:rFonts w:ascii="Arial" w:hAnsi="Arial" w:cs="Arial"/>
          <w:sz w:val="18"/>
          <w:szCs w:val="18"/>
        </w:rPr>
        <w:t>Жариков</w:t>
      </w:r>
      <w:proofErr w:type="spellEnd"/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</w:p>
    <w:p w:rsid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</w:p>
    <w:p w:rsid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</w:p>
    <w:p w:rsid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</w:p>
    <w:p w:rsid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</w:p>
    <w:p w:rsid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Приложение N 1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к постановлению администрации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городского округа Подольск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Московской области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от 14 июня 2023 г. N 1164-П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bookmarkStart w:id="0" w:name="Par27"/>
      <w:bookmarkEnd w:id="0"/>
      <w:r w:rsidRPr="000F2E8B">
        <w:rPr>
          <w:rFonts w:ascii="Arial" w:eastAsiaTheme="minorHAnsi" w:hAnsi="Arial" w:cs="Arial"/>
          <w:color w:val="auto"/>
          <w:sz w:val="18"/>
          <w:szCs w:val="18"/>
        </w:rPr>
        <w:t>РАЗМЕР ПЛАТЫ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ЗА СОДЕРЖАНИЕ ЖИЛОГО ПОМЕЩЕНИЯ ДЛЯ НАНИМАТЕЛЕЙ ЖИЛЫХ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ПОМЕЩЕНИЙ ПО ДОГОВОРАМ СОЦИАЛЬНОГО НАЙМА ИЛИ ДОГОВОРАМ НАЙМА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ЖИЛЫХ ПОМЕЩЕНИЙ ГОСУДАРСТВЕННОГО ИЛИ МУНИЦИПАЛЬНОГО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ЖИЛИЩНОГО ФОНДА, И СОБСТВЕННИКОВ ПОМЕЩЕНИЙ, КОТОРЫЕ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НЕ ПРИНЯЛИ НА ОБЩЕМ СОБРАНИИ РЕШЕНИЕ О ВЫБОРЕ СПОСОБА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УПРАВЛЕНИЯ МНОГОКВАРТИРНЫМ ДОМОМ, РЕШЕНИЕ ОБ УСТАНОВЛЕНИИ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РАЗМЕРА ПЛАТЫ ЗА СОДЕРЖАНИЕ ЖИЛОГО ПОМЕЩЕНИЯ НА ТЕРРИТОРИИ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ГОРОДСКОГО ОКРУГА ПОДОЛЬСК &lt;*&gt;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0F2E8B" w:rsidRPr="000F2E8B" w:rsidSect="000F2E8B">
          <w:type w:val="continuous"/>
          <w:pgSz w:w="11906" w:h="16838"/>
          <w:pgMar w:top="568" w:right="566" w:bottom="1440" w:left="1133" w:header="0" w:footer="0" w:gutter="0"/>
          <w:cols w:space="720"/>
          <w:noEndnote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778"/>
        <w:gridCol w:w="1789"/>
        <w:gridCol w:w="1425"/>
        <w:gridCol w:w="1425"/>
        <w:gridCol w:w="1425"/>
        <w:gridCol w:w="1428"/>
      </w:tblGrid>
      <w:tr w:rsidR="000F2E8B" w:rsidRPr="000F2E8B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0F2E8B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0F2E8B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Жилищный фонд по видам благоустройства</w:t>
            </w:r>
          </w:p>
        </w:tc>
        <w:tc>
          <w:tcPr>
            <w:tcW w:w="7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Размер платы за содержание жилого помещения, руб./кв. м в мес</w:t>
            </w:r>
            <w:proofErr w:type="gramStart"/>
            <w:r w:rsidRPr="000F2E8B">
              <w:rPr>
                <w:rFonts w:ascii="Arial" w:hAnsi="Arial" w:cs="Arial"/>
                <w:sz w:val="18"/>
                <w:szCs w:val="18"/>
              </w:rPr>
              <w:t xml:space="preserve">.. </w:t>
            </w:r>
            <w:proofErr w:type="gramEnd"/>
            <w:r w:rsidRPr="000F2E8B">
              <w:rPr>
                <w:rFonts w:ascii="Arial" w:hAnsi="Arial" w:cs="Arial"/>
                <w:sz w:val="18"/>
                <w:szCs w:val="18"/>
              </w:rPr>
              <w:t xml:space="preserve">общей площади жилого помещения, с учетом НДС </w:t>
            </w:r>
            <w:hyperlink w:anchor="Par2569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&lt;**&gt;</w:t>
              </w:r>
            </w:hyperlink>
          </w:p>
        </w:tc>
      </w:tr>
      <w:tr w:rsidR="000F2E8B" w:rsidRPr="000F2E8B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МКД, </w:t>
            </w:r>
            <w:proofErr w:type="gramStart"/>
            <w:r w:rsidRPr="000F2E8B">
              <w:rPr>
                <w:rFonts w:ascii="Arial" w:hAnsi="Arial" w:cs="Arial"/>
                <w:sz w:val="18"/>
                <w:szCs w:val="18"/>
              </w:rPr>
              <w:t>оборудованные</w:t>
            </w:r>
            <w:proofErr w:type="gramEnd"/>
            <w:r w:rsidRPr="000F2E8B">
              <w:rPr>
                <w:rFonts w:ascii="Arial" w:hAnsi="Arial" w:cs="Arial"/>
                <w:sz w:val="18"/>
                <w:szCs w:val="18"/>
              </w:rPr>
              <w:t xml:space="preserve"> электроплитами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МКД с газовым оборудованием</w:t>
            </w:r>
          </w:p>
        </w:tc>
      </w:tr>
      <w:tr w:rsidR="000F2E8B" w:rsidRPr="000F2E8B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наличие в квартире газовой плиты, газовой колонки и фасадного газопровода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наличие в квартире газовой плиты, фасадного газопровода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наличие в квартире газовой плиты, газовой колонки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наличие в квартире газовой плиты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дома, оборудованные ИТП, системой пожарной сигнализации и </w:t>
            </w:r>
            <w:proofErr w:type="spellStart"/>
            <w:r w:rsidRPr="000F2E8B">
              <w:rPr>
                <w:rFonts w:ascii="Arial" w:hAnsi="Arial" w:cs="Arial"/>
                <w:sz w:val="18"/>
                <w:szCs w:val="18"/>
              </w:rPr>
              <w:t>дымоудаления</w:t>
            </w:r>
            <w:proofErr w:type="spellEnd"/>
            <w:r w:rsidRPr="000F2E8B">
              <w:rPr>
                <w:rFonts w:ascii="Arial" w:hAnsi="Arial" w:cs="Arial"/>
                <w:sz w:val="18"/>
                <w:szCs w:val="18"/>
              </w:rPr>
              <w:t xml:space="preserve">, запирающими </w:t>
            </w: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подъездными устройствами, имеющие все виды благоустройства, включая лифты и мусоропровод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44,23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43,85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44,54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44,48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3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43,97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дома, оборудованные ИТП, системой пожарной сигнализации и </w:t>
            </w:r>
            <w:proofErr w:type="spellStart"/>
            <w:r w:rsidRPr="000F2E8B">
              <w:rPr>
                <w:rFonts w:ascii="Arial" w:hAnsi="Arial" w:cs="Arial"/>
                <w:sz w:val="18"/>
                <w:szCs w:val="18"/>
              </w:rPr>
              <w:t>дымоудаления</w:t>
            </w:r>
            <w:proofErr w:type="spellEnd"/>
            <w:r w:rsidRPr="000F2E8B">
              <w:rPr>
                <w:rFonts w:ascii="Arial" w:hAnsi="Arial" w:cs="Arial"/>
                <w:sz w:val="18"/>
                <w:szCs w:val="18"/>
              </w:rPr>
              <w:t>, имеющие все виды благоустройства, включая лифты и мусоропровод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43,85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44,10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2.3.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3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43,86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43,59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дома, оборудованные ИТП, системой пожарной сигнализации и </w:t>
            </w:r>
            <w:proofErr w:type="spellStart"/>
            <w:r w:rsidRPr="000F2E8B">
              <w:rPr>
                <w:rFonts w:ascii="Arial" w:hAnsi="Arial" w:cs="Arial"/>
                <w:sz w:val="18"/>
                <w:szCs w:val="18"/>
              </w:rPr>
              <w:t>дымоудаления</w:t>
            </w:r>
            <w:proofErr w:type="spellEnd"/>
            <w:r w:rsidRPr="000F2E8B">
              <w:rPr>
                <w:rFonts w:ascii="Arial" w:hAnsi="Arial" w:cs="Arial"/>
                <w:sz w:val="18"/>
                <w:szCs w:val="18"/>
              </w:rPr>
              <w:t>, запирающими подъездными устройствами, имеющие все виды благоустройства, включая лифты без мусоропровода, с подземным паркингом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51,33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52,29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52,23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52,02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51,96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дома, оборудованные ИТП, системой пожарной сигнализации и </w:t>
            </w:r>
            <w:proofErr w:type="spellStart"/>
            <w:r w:rsidRPr="000F2E8B">
              <w:rPr>
                <w:rFonts w:ascii="Arial" w:hAnsi="Arial" w:cs="Arial"/>
                <w:sz w:val="18"/>
                <w:szCs w:val="18"/>
              </w:rPr>
              <w:t>дымоудаления</w:t>
            </w:r>
            <w:proofErr w:type="spellEnd"/>
            <w:r w:rsidRPr="000F2E8B">
              <w:rPr>
                <w:rFonts w:ascii="Arial" w:hAnsi="Arial" w:cs="Arial"/>
                <w:sz w:val="18"/>
                <w:szCs w:val="18"/>
              </w:rPr>
              <w:t>, запирающими подъездными устройствами, имеющие все виды благоустройства, включая лифты без мусоропровода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41,85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42,54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42,48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42,79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42,73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4.3.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3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41,59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42,49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42,22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оборудованные ИТП, запирающими подъездными устройствами, имеющие все виды благоустройства, включая лифты и мусоропровод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43,36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инженерных коммуникаций и </w:t>
            </w: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5.3.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3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43,12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42,85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оборудованные ИТП, запирающими подъездными устройствами, имеющие все виды благоустройства, включая лифты, без мусоропровода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41,36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41,94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41,67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41,61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6.3.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3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41,10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дома, оборудованные системой пожарной сигнализации и </w:t>
            </w:r>
            <w:proofErr w:type="spellStart"/>
            <w:r w:rsidRPr="000F2E8B">
              <w:rPr>
                <w:rFonts w:ascii="Arial" w:hAnsi="Arial" w:cs="Arial"/>
                <w:sz w:val="18"/>
                <w:szCs w:val="18"/>
              </w:rPr>
              <w:t>дымоудаления</w:t>
            </w:r>
            <w:proofErr w:type="spellEnd"/>
            <w:r w:rsidRPr="000F2E8B">
              <w:rPr>
                <w:rFonts w:ascii="Arial" w:hAnsi="Arial" w:cs="Arial"/>
                <w:sz w:val="18"/>
                <w:szCs w:val="18"/>
              </w:rPr>
              <w:t xml:space="preserve">, запирающими </w:t>
            </w: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подъездными устройствами, имеющие все виды благоустройства, включая лифты и мусоропровод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7.1.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41,98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42,23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дома, оборудованные системой пожарной сигнализации и </w:t>
            </w:r>
            <w:proofErr w:type="spellStart"/>
            <w:r w:rsidRPr="000F2E8B">
              <w:rPr>
                <w:rFonts w:ascii="Arial" w:hAnsi="Arial" w:cs="Arial"/>
                <w:sz w:val="18"/>
                <w:szCs w:val="18"/>
              </w:rPr>
              <w:t>дымоудаления</w:t>
            </w:r>
            <w:proofErr w:type="spellEnd"/>
            <w:r w:rsidRPr="000F2E8B">
              <w:rPr>
                <w:rFonts w:ascii="Arial" w:hAnsi="Arial" w:cs="Arial"/>
                <w:sz w:val="18"/>
                <w:szCs w:val="18"/>
              </w:rPr>
              <w:t>, запирающими подъездными устройствами, имеющие все виды благоустройства, включая лифты, без мусоропровода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40,23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39,85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40,54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40,48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дома, оборудованные системой пожарной сигнализации и </w:t>
            </w:r>
            <w:proofErr w:type="spellStart"/>
            <w:r w:rsidRPr="000F2E8B">
              <w:rPr>
                <w:rFonts w:ascii="Arial" w:hAnsi="Arial" w:cs="Arial"/>
                <w:sz w:val="18"/>
                <w:szCs w:val="18"/>
              </w:rPr>
              <w:t>дымоудаления</w:t>
            </w:r>
            <w:proofErr w:type="spellEnd"/>
            <w:r w:rsidRPr="000F2E8B">
              <w:rPr>
                <w:rFonts w:ascii="Arial" w:hAnsi="Arial" w:cs="Arial"/>
                <w:sz w:val="18"/>
                <w:szCs w:val="18"/>
              </w:rPr>
              <w:t>, имеющие все виды благоустройства, включая лифты и мусоропровод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40,97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41,66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41,60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42,12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41,85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5,59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дома, оборудованные системой пожарной сигнализации и </w:t>
            </w:r>
            <w:proofErr w:type="spellStart"/>
            <w:r w:rsidRPr="000F2E8B">
              <w:rPr>
                <w:rFonts w:ascii="Arial" w:hAnsi="Arial" w:cs="Arial"/>
                <w:sz w:val="18"/>
                <w:szCs w:val="18"/>
              </w:rPr>
              <w:t>дымоудаления</w:t>
            </w:r>
            <w:proofErr w:type="spellEnd"/>
            <w:r w:rsidRPr="000F2E8B">
              <w:rPr>
                <w:rFonts w:ascii="Arial" w:hAnsi="Arial" w:cs="Arial"/>
                <w:sz w:val="18"/>
                <w:szCs w:val="18"/>
              </w:rPr>
              <w:t>, имеющие все виды благоустройства, включая лифты, без мусоропровода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39,85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40,10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оборудованные запирающими подъездными устройствами, имеющие все виды благоустройства, включая лифты и мусоропровод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11.1.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40,86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11.2.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оборудованные запирающими подъездными устройствами, имеющие все виды благоустройства, включая лифты, без мусоропровода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12.1.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38,48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12.2.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38,73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39,36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содержание прилегающей к многоквартирному дому </w:t>
            </w: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оборудованные запирающими подъездными устройствами, имеющие все виды благоустройства, с мусоропроводом без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35,87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35,81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35,54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дома, оборудованные ИТП, системой пожарной сигнализации и </w:t>
            </w:r>
            <w:proofErr w:type="spellStart"/>
            <w:r w:rsidRPr="000F2E8B">
              <w:rPr>
                <w:rFonts w:ascii="Arial" w:hAnsi="Arial" w:cs="Arial"/>
                <w:sz w:val="18"/>
                <w:szCs w:val="18"/>
              </w:rPr>
              <w:t>дымоудаления</w:t>
            </w:r>
            <w:proofErr w:type="spellEnd"/>
            <w:r w:rsidRPr="000F2E8B">
              <w:rPr>
                <w:rFonts w:ascii="Arial" w:hAnsi="Arial" w:cs="Arial"/>
                <w:sz w:val="18"/>
                <w:szCs w:val="18"/>
              </w:rPr>
              <w:t>, имеющие все виды благоустройства, кроме лифта и мусоропровода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36,15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37,11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37,05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36,84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36,78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инженерных коммуникаций и конструктивных элементов </w:t>
            </w: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оборудованные ИТП, запирающими подъездными устройствами, имеющие все виды благоустройства, кроме лифта и мусоропровода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35,41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36,37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36,31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36,10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36,04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оборудованные запирающими подъездными устройствами, имеющие все виды благоустройства, кроме лифта и мусоропровода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33,26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34,12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34,06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33,85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33,79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дома, оборудованные запирающими подъездными устройствами, с износом основных конструкций более 60% или имеющие не все виды благоустройства, а также включенные в муниципальные </w:t>
            </w:r>
            <w:hyperlink r:id="rId12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программы</w:t>
              </w:r>
            </w:hyperlink>
            <w:r w:rsidRPr="000F2E8B">
              <w:rPr>
                <w:rFonts w:ascii="Arial" w:hAnsi="Arial" w:cs="Arial"/>
                <w:sz w:val="18"/>
                <w:szCs w:val="18"/>
              </w:rPr>
              <w:t xml:space="preserve"> городского округа Подольск "Переселение граждан из аварийного жилищного фонда", "Жилище"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20,05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20,62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20,59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20,46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20,43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имеющие все виды благоустройства, включая лифты и мусоропровод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18.1.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39,85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40,54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40,48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18.2.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41,00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40,79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40,73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имеющие все виды благоустройства, включая лифты, без мусоропровода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19.1.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1 лифт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38,10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38,79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38,73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19.2.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в каждом подъезде которого 2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38,35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38,98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1,55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имеющие все виды благоустройства, включая мусоропровод без лифта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34,53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35,49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35,43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35,22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35,16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имеющие все виды благоустройства, без лифта и мусоропровода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32,78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33,74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33,68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33,47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33,41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техническое обслуживание инженерных коммуникаций и конструктивных элементов здания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4,91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текущий ремонт подъездов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услуги расчетно-кассового центра </w:t>
            </w:r>
            <w:hyperlink w:anchor="Par257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системы диспетчерского </w:t>
            </w: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контроля и обеспечение диспетчерской связи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lastRenderedPageBreak/>
              <w:t>22.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 с износом основных конструкций более 60% или имеющие не все виды благоустройства, а также включенные в муниципальные </w:t>
            </w:r>
            <w:hyperlink r:id="rId13" w:history="1">
              <w:r w:rsidRPr="000F2E8B">
                <w:rPr>
                  <w:rFonts w:ascii="Arial" w:hAnsi="Arial" w:cs="Arial"/>
                  <w:color w:val="0000FF"/>
                  <w:sz w:val="18"/>
                  <w:szCs w:val="18"/>
                </w:rPr>
                <w:t>программы</w:t>
              </w:r>
            </w:hyperlink>
            <w:r w:rsidRPr="000F2E8B">
              <w:rPr>
                <w:rFonts w:ascii="Arial" w:hAnsi="Arial" w:cs="Arial"/>
                <w:sz w:val="18"/>
                <w:szCs w:val="18"/>
              </w:rPr>
              <w:t xml:space="preserve"> городского округа Подольск "Переселение граждан из аварийного жилищного фонда", "Жилище"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19,67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20,24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20,21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20,08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20,05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 xml:space="preserve">Многоквартирные дома, имеющие не все виды благоустройства, оборудованные автономной системой </w:t>
            </w:r>
            <w:proofErr w:type="spellStart"/>
            <w:r w:rsidRPr="000F2E8B">
              <w:rPr>
                <w:rFonts w:ascii="Arial" w:hAnsi="Arial" w:cs="Arial"/>
                <w:sz w:val="18"/>
                <w:szCs w:val="18"/>
              </w:rPr>
              <w:t>канализования</w:t>
            </w:r>
            <w:proofErr w:type="spellEnd"/>
            <w:r w:rsidRPr="000F2E8B">
              <w:rPr>
                <w:rFonts w:ascii="Arial" w:hAnsi="Arial" w:cs="Arial"/>
                <w:sz w:val="18"/>
                <w:szCs w:val="18"/>
              </w:rPr>
              <w:t xml:space="preserve"> типа "</w:t>
            </w:r>
            <w:proofErr w:type="spellStart"/>
            <w:r w:rsidRPr="000F2E8B">
              <w:rPr>
                <w:rFonts w:ascii="Arial" w:hAnsi="Arial" w:cs="Arial"/>
                <w:sz w:val="18"/>
                <w:szCs w:val="18"/>
              </w:rPr>
              <w:t>Топас</w:t>
            </w:r>
            <w:proofErr w:type="spellEnd"/>
            <w:r w:rsidRPr="000F2E8B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21,95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сбор, вывоз ЖБО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1,87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Многоквартирные дома, имеющие не все виды благоустройства, с откачкой и вывозом сточных вод из выгребных ям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38,99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39,62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из нее: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</w:tr>
      <w:tr w:rsidR="000F2E8B" w:rsidRPr="000F2E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сбор, вывоз ЖБО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6,21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6,21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6,21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6,21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B" w:rsidRPr="000F2E8B" w:rsidRDefault="000F2E8B" w:rsidP="000F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E8B">
              <w:rPr>
                <w:rFonts w:ascii="Arial" w:hAnsi="Arial" w:cs="Arial"/>
                <w:sz w:val="18"/>
                <w:szCs w:val="18"/>
              </w:rPr>
              <w:t>6,21</w:t>
            </w:r>
          </w:p>
        </w:tc>
      </w:tr>
    </w:tbl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0F2E8B" w:rsidRPr="000F2E8B" w:rsidSect="000F2E8B">
          <w:type w:val="continuous"/>
          <w:pgSz w:w="11906" w:h="16838"/>
          <w:pgMar w:top="568" w:right="566" w:bottom="709" w:left="1133" w:header="0" w:footer="0" w:gutter="0"/>
          <w:cols w:space="720"/>
          <w:noEndnote/>
          <w:docGrid w:linePitch="299"/>
        </w:sect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Примечание: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 xml:space="preserve">&lt;*&gt; </w:t>
      </w:r>
      <w:proofErr w:type="gramStart"/>
      <w:r w:rsidRPr="000F2E8B">
        <w:rPr>
          <w:rFonts w:ascii="Arial" w:hAnsi="Arial" w:cs="Arial"/>
          <w:sz w:val="18"/>
          <w:szCs w:val="18"/>
        </w:rPr>
        <w:t>В случае принятия собственниками помещений в многоквартирном доме на их общем собрании решения об установлении размера платы за содержание</w:t>
      </w:r>
      <w:proofErr w:type="gramEnd"/>
      <w:r w:rsidRPr="000F2E8B">
        <w:rPr>
          <w:rFonts w:ascii="Arial" w:hAnsi="Arial" w:cs="Arial"/>
          <w:sz w:val="18"/>
          <w:szCs w:val="18"/>
        </w:rPr>
        <w:t xml:space="preserve"> жилого помещения в размере ниже установленного настоящим постановлением, размер платы за содержание жилого помещения для нанимателей в таком доме устанавливается равным размеру платы, принятому общим собранием собственников помещений в многоквартирном доме.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bookmarkStart w:id="1" w:name="Par2569"/>
      <w:bookmarkEnd w:id="1"/>
      <w:r w:rsidRPr="000F2E8B">
        <w:rPr>
          <w:rFonts w:ascii="Arial" w:hAnsi="Arial" w:cs="Arial"/>
          <w:sz w:val="18"/>
          <w:szCs w:val="18"/>
        </w:rPr>
        <w:t>&lt;**&gt; Дополнительно в размер платы за содержание жилого помещения включаются затраты: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- на оснащение и техническое обслуживание системы видеонаблюдения в размере 0,20 руб./кв. м в мес</w:t>
      </w:r>
      <w:proofErr w:type="gramStart"/>
      <w:r w:rsidRPr="000F2E8B">
        <w:rPr>
          <w:rFonts w:ascii="Arial" w:hAnsi="Arial" w:cs="Arial"/>
          <w:sz w:val="18"/>
          <w:szCs w:val="18"/>
        </w:rPr>
        <w:t xml:space="preserve">.. </w:t>
      </w:r>
      <w:proofErr w:type="gramEnd"/>
      <w:r w:rsidRPr="000F2E8B">
        <w:rPr>
          <w:rFonts w:ascii="Arial" w:hAnsi="Arial" w:cs="Arial"/>
          <w:sz w:val="18"/>
          <w:szCs w:val="18"/>
        </w:rPr>
        <w:t>общей площади жилого помещения, с учетом НДС, при оказании данной услуги;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- на техническое обслуживание подъемных платформ для инвалидов в размере 0,69 руб./кв. м в мес</w:t>
      </w:r>
      <w:proofErr w:type="gramStart"/>
      <w:r w:rsidRPr="000F2E8B">
        <w:rPr>
          <w:rFonts w:ascii="Arial" w:hAnsi="Arial" w:cs="Arial"/>
          <w:sz w:val="18"/>
          <w:szCs w:val="18"/>
        </w:rPr>
        <w:t xml:space="preserve">.. </w:t>
      </w:r>
      <w:proofErr w:type="gramEnd"/>
      <w:r w:rsidRPr="000F2E8B">
        <w:rPr>
          <w:rFonts w:ascii="Arial" w:hAnsi="Arial" w:cs="Arial"/>
          <w:sz w:val="18"/>
          <w:szCs w:val="18"/>
        </w:rPr>
        <w:t>общей площади жилого помещения, с учетом НДС, при оказании данной услуги.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Плата за коммунальные ресурсы в целях содержания общего имущества (горячее и холодное водоснабжение, электроснабжение и отведение сточных вод) рассчитывается индивидуально по каждому многоквартирному дому в порядке, установленном действующим законодательством. 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доме.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bookmarkStart w:id="2" w:name="Par2573"/>
      <w:bookmarkEnd w:id="2"/>
      <w:r w:rsidRPr="000F2E8B">
        <w:rPr>
          <w:rFonts w:ascii="Arial" w:hAnsi="Arial" w:cs="Arial"/>
          <w:sz w:val="18"/>
          <w:szCs w:val="18"/>
        </w:rPr>
        <w:t>&lt;***&gt; Услуги расчетно-кассового центра не включают комиссионные вознаграждения по организации расчетов за коммунальную услугу по обращению с твердыми коммунальными отходами.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</w:p>
    <w:p w:rsid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</w:p>
    <w:p w:rsid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  <w:bookmarkStart w:id="3" w:name="_GoBack"/>
      <w:bookmarkEnd w:id="3"/>
      <w:r w:rsidRPr="000F2E8B">
        <w:rPr>
          <w:rFonts w:ascii="Arial" w:hAnsi="Arial" w:cs="Arial"/>
          <w:sz w:val="18"/>
          <w:szCs w:val="18"/>
        </w:rPr>
        <w:t>Приложение N 2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к постановлению администрации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городского округа Подольск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Московской области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от 14 июня 2023 г. N 1164-П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bookmarkStart w:id="4" w:name="Par2585"/>
      <w:bookmarkEnd w:id="4"/>
      <w:r w:rsidRPr="000F2E8B">
        <w:rPr>
          <w:rFonts w:ascii="Arial" w:eastAsiaTheme="minorHAnsi" w:hAnsi="Arial" w:cs="Arial"/>
          <w:color w:val="auto"/>
          <w:sz w:val="18"/>
          <w:szCs w:val="18"/>
        </w:rPr>
        <w:t>ПОРЯДОК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РАСЧЕТА РАЗМЕРА ПЛАТЫ ЗА СОДЕРЖАНИЕ ЖИЛОГО ПОМЕЩЕНИЯ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В МНОГОСЕКЦИОННОМ ДОМЕ С РАЗЛИЧНЫМ КОЛИЧЕСТВОМ ЛИФТОВ</w:t>
      </w:r>
    </w:p>
    <w:p w:rsidR="000F2E8B" w:rsidRPr="000F2E8B" w:rsidRDefault="000F2E8B" w:rsidP="000F2E8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18"/>
          <w:szCs w:val="18"/>
        </w:rPr>
      </w:pPr>
      <w:r w:rsidRPr="000F2E8B">
        <w:rPr>
          <w:rFonts w:ascii="Arial" w:eastAsiaTheme="minorHAnsi" w:hAnsi="Arial" w:cs="Arial"/>
          <w:color w:val="auto"/>
          <w:sz w:val="18"/>
          <w:szCs w:val="18"/>
        </w:rPr>
        <w:t>В ПОДЪЕЗДАХ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В многосекционном многоквартирном доме с различным количеством лифтов в подъездах размер платы за содержание жилого помещения рассчитывается по формуле: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noProof/>
          <w:position w:val="-20"/>
          <w:sz w:val="18"/>
          <w:szCs w:val="18"/>
          <w:lang w:eastAsia="ru-RU"/>
        </w:rPr>
        <w:drawing>
          <wp:inline distT="0" distB="0" distL="0" distR="0" wp14:anchorId="544CF05D" wp14:editId="26ADFE1F">
            <wp:extent cx="2486025" cy="39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где: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proofErr w:type="spellStart"/>
      <w:r w:rsidRPr="000F2E8B">
        <w:rPr>
          <w:rFonts w:ascii="Arial" w:hAnsi="Arial" w:cs="Arial"/>
          <w:sz w:val="18"/>
          <w:szCs w:val="18"/>
        </w:rPr>
        <w:t>Pi</w:t>
      </w:r>
      <w:proofErr w:type="spellEnd"/>
      <w:r w:rsidRPr="000F2E8B">
        <w:rPr>
          <w:rFonts w:ascii="Arial" w:hAnsi="Arial" w:cs="Arial"/>
          <w:sz w:val="18"/>
          <w:szCs w:val="18"/>
        </w:rPr>
        <w:t xml:space="preserve"> - размер платы за содержание жилого помещения в многосекционных многоквартирных домах с различным количеством лифтов в подъездах,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P</w:t>
      </w:r>
      <w:r w:rsidRPr="000F2E8B">
        <w:rPr>
          <w:rFonts w:ascii="Arial" w:hAnsi="Arial" w:cs="Arial"/>
          <w:sz w:val="18"/>
          <w:szCs w:val="18"/>
          <w:vertAlign w:val="subscript"/>
        </w:rPr>
        <w:t>0</w:t>
      </w:r>
      <w:r w:rsidRPr="000F2E8B">
        <w:rPr>
          <w:rFonts w:ascii="Arial" w:hAnsi="Arial" w:cs="Arial"/>
          <w:sz w:val="18"/>
          <w:szCs w:val="18"/>
        </w:rPr>
        <w:t xml:space="preserve"> - размер платы за содержание жилого помещения в многоквартирном доме без лифта,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P</w:t>
      </w:r>
      <w:r w:rsidRPr="000F2E8B">
        <w:rPr>
          <w:rFonts w:ascii="Arial" w:hAnsi="Arial" w:cs="Arial"/>
          <w:sz w:val="18"/>
          <w:szCs w:val="18"/>
          <w:vertAlign w:val="subscript"/>
        </w:rPr>
        <w:t>1</w:t>
      </w:r>
      <w:r w:rsidRPr="000F2E8B">
        <w:rPr>
          <w:rFonts w:ascii="Arial" w:hAnsi="Arial" w:cs="Arial"/>
          <w:sz w:val="18"/>
          <w:szCs w:val="18"/>
        </w:rPr>
        <w:t xml:space="preserve"> - размер платы за содержание жилого помещения в многоквартирном доме в подъезде с 1 лифтом,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P</w:t>
      </w:r>
      <w:r w:rsidRPr="000F2E8B">
        <w:rPr>
          <w:rFonts w:ascii="Arial" w:hAnsi="Arial" w:cs="Arial"/>
          <w:sz w:val="18"/>
          <w:szCs w:val="18"/>
          <w:vertAlign w:val="subscript"/>
        </w:rPr>
        <w:t>2</w:t>
      </w:r>
      <w:r w:rsidRPr="000F2E8B">
        <w:rPr>
          <w:rFonts w:ascii="Arial" w:hAnsi="Arial" w:cs="Arial"/>
          <w:sz w:val="18"/>
          <w:szCs w:val="18"/>
        </w:rPr>
        <w:t xml:space="preserve"> - размер платы за содержание жилого помещения в многоквартирном доме в подъезде с 2 лифтами,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P</w:t>
      </w:r>
      <w:r w:rsidRPr="000F2E8B">
        <w:rPr>
          <w:rFonts w:ascii="Arial" w:hAnsi="Arial" w:cs="Arial"/>
          <w:sz w:val="18"/>
          <w:szCs w:val="18"/>
          <w:vertAlign w:val="subscript"/>
        </w:rPr>
        <w:t>3</w:t>
      </w:r>
      <w:r w:rsidRPr="000F2E8B">
        <w:rPr>
          <w:rFonts w:ascii="Arial" w:hAnsi="Arial" w:cs="Arial"/>
          <w:sz w:val="18"/>
          <w:szCs w:val="18"/>
        </w:rPr>
        <w:t xml:space="preserve"> - размер платы за содержание жилого помещения в многоквартирном доме в подъезде с 3 лифтами,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N</w:t>
      </w:r>
      <w:r w:rsidRPr="000F2E8B">
        <w:rPr>
          <w:rFonts w:ascii="Arial" w:hAnsi="Arial" w:cs="Arial"/>
          <w:sz w:val="18"/>
          <w:szCs w:val="18"/>
          <w:vertAlign w:val="subscript"/>
        </w:rPr>
        <w:t>0</w:t>
      </w:r>
      <w:r w:rsidRPr="000F2E8B">
        <w:rPr>
          <w:rFonts w:ascii="Arial" w:hAnsi="Arial" w:cs="Arial"/>
          <w:sz w:val="18"/>
          <w:szCs w:val="18"/>
        </w:rPr>
        <w:t xml:space="preserve"> - количество подъездов без лифта,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N</w:t>
      </w:r>
      <w:r w:rsidRPr="000F2E8B">
        <w:rPr>
          <w:rFonts w:ascii="Arial" w:hAnsi="Arial" w:cs="Arial"/>
          <w:sz w:val="18"/>
          <w:szCs w:val="18"/>
          <w:vertAlign w:val="subscript"/>
        </w:rPr>
        <w:t>1</w:t>
      </w:r>
      <w:r w:rsidRPr="000F2E8B">
        <w:rPr>
          <w:rFonts w:ascii="Arial" w:hAnsi="Arial" w:cs="Arial"/>
          <w:sz w:val="18"/>
          <w:szCs w:val="18"/>
        </w:rPr>
        <w:t xml:space="preserve"> - количество подъездов с 1 лифтом,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N</w:t>
      </w:r>
      <w:r w:rsidRPr="000F2E8B">
        <w:rPr>
          <w:rFonts w:ascii="Arial" w:hAnsi="Arial" w:cs="Arial"/>
          <w:sz w:val="18"/>
          <w:szCs w:val="18"/>
          <w:vertAlign w:val="subscript"/>
        </w:rPr>
        <w:t>2</w:t>
      </w:r>
      <w:r w:rsidRPr="000F2E8B">
        <w:rPr>
          <w:rFonts w:ascii="Arial" w:hAnsi="Arial" w:cs="Arial"/>
          <w:sz w:val="18"/>
          <w:szCs w:val="18"/>
        </w:rPr>
        <w:t xml:space="preserve"> - количество подъездов с 2 лифтами,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F2E8B">
        <w:rPr>
          <w:rFonts w:ascii="Arial" w:hAnsi="Arial" w:cs="Arial"/>
          <w:sz w:val="18"/>
          <w:szCs w:val="18"/>
        </w:rPr>
        <w:t>N</w:t>
      </w:r>
      <w:r w:rsidRPr="000F2E8B">
        <w:rPr>
          <w:rFonts w:ascii="Arial" w:hAnsi="Arial" w:cs="Arial"/>
          <w:sz w:val="18"/>
          <w:szCs w:val="18"/>
          <w:vertAlign w:val="subscript"/>
        </w:rPr>
        <w:t>3</w:t>
      </w:r>
      <w:r w:rsidRPr="000F2E8B">
        <w:rPr>
          <w:rFonts w:ascii="Arial" w:hAnsi="Arial" w:cs="Arial"/>
          <w:sz w:val="18"/>
          <w:szCs w:val="18"/>
        </w:rPr>
        <w:t xml:space="preserve"> - количество подъездов с 3 лифтами,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proofErr w:type="spellStart"/>
      <w:r w:rsidRPr="000F2E8B">
        <w:rPr>
          <w:rFonts w:ascii="Arial" w:hAnsi="Arial" w:cs="Arial"/>
          <w:sz w:val="18"/>
          <w:szCs w:val="18"/>
        </w:rPr>
        <w:t>Ni</w:t>
      </w:r>
      <w:proofErr w:type="spellEnd"/>
      <w:r w:rsidRPr="000F2E8B">
        <w:rPr>
          <w:rFonts w:ascii="Arial" w:hAnsi="Arial" w:cs="Arial"/>
          <w:sz w:val="18"/>
          <w:szCs w:val="18"/>
        </w:rPr>
        <w:t xml:space="preserve"> - общее количество подъездов в многоквартирном доме.</w:t>
      </w: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2E8B" w:rsidRPr="000F2E8B" w:rsidRDefault="000F2E8B" w:rsidP="000F2E8B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E473B" w:rsidRPr="000F2E8B" w:rsidRDefault="00EE473B" w:rsidP="000F2E8B">
      <w:pPr>
        <w:spacing w:after="0" w:line="240" w:lineRule="auto"/>
        <w:rPr>
          <w:sz w:val="18"/>
          <w:szCs w:val="18"/>
        </w:rPr>
      </w:pPr>
    </w:p>
    <w:sectPr w:rsidR="00EE473B" w:rsidRPr="000F2E8B" w:rsidSect="000F2E8B">
      <w:type w:val="continuous"/>
      <w:pgSz w:w="11906" w:h="16838"/>
      <w:pgMar w:top="1440" w:right="566" w:bottom="1440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90"/>
    <w:rsid w:val="000F2E8B"/>
    <w:rsid w:val="005A4581"/>
    <w:rsid w:val="00A55490"/>
    <w:rsid w:val="00E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E868D462985517D4C2F5411AF1203699D524194CBDA4BE7A955A702DC276F37587787E27770DAED99CEE0CB4x8x9I" TargetMode="External"/><Relationship Id="rId13" Type="http://schemas.openxmlformats.org/officeDocument/2006/relationships/hyperlink" Target="consultantplus://offline/ref=B2E868D462985517D4C2EA540AF1203699D423194FBDA4BE7A955A702DC276F367872072247610ACD689B85DF2DF2D189DAB235749D065B5x2x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E868D462985517D4C2F5411AF120369ED4211D4ABCA4BE7A955A702DC276F37587787E27770DAED99CEE0CB4x8x9I" TargetMode="External"/><Relationship Id="rId12" Type="http://schemas.openxmlformats.org/officeDocument/2006/relationships/hyperlink" Target="consultantplus://offline/ref=B2E868D462985517D4C2EA540AF1203699D423194FBDA4BE7A955A702DC276F367872072247610ACD689B85DF2DF2D189DAB235749D065B5x2xA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E868D462985517D4C2F5411AF120369ED5231F48BBA4BE7A955A702DC276F37587787E27770DAED99CEE0CB4x8x9I" TargetMode="External"/><Relationship Id="rId11" Type="http://schemas.openxmlformats.org/officeDocument/2006/relationships/hyperlink" Target="consultantplus://offline/ref=B2E868D462985517D4C2EA540AF1203699D723184CBCA4BE7A955A702DC276F37587787E27770DAED99CEE0CB4x8x9I" TargetMode="External"/><Relationship Id="rId5" Type="http://schemas.openxmlformats.org/officeDocument/2006/relationships/hyperlink" Target="consultantplus://offline/ref=B2E868D462985517D4C2F5411AF120369ED3241F47BAA4BE7A955A702DC276F367872072277017A7D989B85DF2DF2D189DAB235749D065B5x2xA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2E868D462985517D4C2EA540AF1203699D7231949BBA4BE7A955A702DC276F37587787E27770DAED99CEE0CB4x8x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E868D462985517D4C2EA540AF1203699D526184EBCA4BE7A955A702DC276F37587787E27770DAED99CEE0CB4x8x9I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5767</Words>
  <Characters>32875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2023-08-06T08:52:00Z</cp:lastPrinted>
  <dcterms:created xsi:type="dcterms:W3CDTF">2023-08-06T08:48:00Z</dcterms:created>
  <dcterms:modified xsi:type="dcterms:W3CDTF">2023-08-06T09:41:00Z</dcterms:modified>
</cp:coreProperties>
</file>